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5D76" w14:textId="77777777" w:rsidR="003348A0" w:rsidRPr="003348A0" w:rsidRDefault="003348A0" w:rsidP="003348A0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b/>
          <w:bCs/>
          <w:caps/>
          <w:color w:val="FD5C01"/>
          <w:sz w:val="36"/>
          <w:szCs w:val="36"/>
          <w:lang w:eastAsia="pl-PL"/>
        </w:rPr>
      </w:pPr>
      <w:r w:rsidRPr="003348A0">
        <w:rPr>
          <w:rFonts w:ascii="Arial" w:eastAsia="Times New Roman" w:hAnsi="Arial" w:cs="Arial"/>
          <w:b/>
          <w:bCs/>
          <w:caps/>
          <w:color w:val="FD5C01"/>
          <w:sz w:val="36"/>
          <w:szCs w:val="36"/>
          <w:lang w:eastAsia="pl-PL"/>
        </w:rPr>
        <w:t>NEVOMO WYBUDUJE NA PODKARPACIU NAJDŁUŻSZY W EUROPIE TOR DO TESTOWANIA PASYWNEJ LEWITACJI MAGNETYCZNEJ</w:t>
      </w:r>
    </w:p>
    <w:p w14:paraId="043026DA" w14:textId="450D0DC4" w:rsidR="003348A0" w:rsidRDefault="003348A0" w:rsidP="003348A0">
      <w:pPr>
        <w:rPr>
          <w:lang w:eastAsia="pl-PL"/>
        </w:rPr>
      </w:pPr>
      <w:r w:rsidRPr="003348A0">
        <w:rPr>
          <w:lang w:eastAsia="pl-PL"/>
        </w:rPr>
        <w:t>01.06.2021</w:t>
      </w:r>
    </w:p>
    <w:p w14:paraId="20D5E768" w14:textId="77777777" w:rsidR="003348A0" w:rsidRPr="003348A0" w:rsidRDefault="003348A0" w:rsidP="003348A0">
      <w:pPr>
        <w:rPr>
          <w:lang w:eastAsia="pl-PL"/>
        </w:rPr>
      </w:pPr>
    </w:p>
    <w:p w14:paraId="464F2866" w14:textId="38BD4AC5" w:rsidR="003348A0" w:rsidRPr="003348A0" w:rsidRDefault="003348A0" w:rsidP="003348A0">
      <w:pPr>
        <w:rPr>
          <w:lang w:eastAsia="pl-PL"/>
        </w:rPr>
      </w:pPr>
      <w:proofErr w:type="spellStart"/>
      <w:r w:rsidRPr="003348A0">
        <w:rPr>
          <w:b/>
          <w:bCs/>
          <w:lang w:eastAsia="pl-PL"/>
        </w:rPr>
        <w:t>Nevomo</w:t>
      </w:r>
      <w:proofErr w:type="spellEnd"/>
      <w:r w:rsidRPr="003348A0">
        <w:rPr>
          <w:b/>
          <w:bCs/>
          <w:lang w:eastAsia="pl-PL"/>
        </w:rPr>
        <w:t xml:space="preserve">, firma opracowująca pionierską technologię </w:t>
      </w:r>
      <w:proofErr w:type="spellStart"/>
      <w:r w:rsidRPr="003348A0">
        <w:rPr>
          <w:b/>
          <w:bCs/>
          <w:lang w:eastAsia="pl-PL"/>
        </w:rPr>
        <w:t>magrail</w:t>
      </w:r>
      <w:proofErr w:type="spellEnd"/>
      <w:r w:rsidRPr="003348A0">
        <w:rPr>
          <w:b/>
          <w:bCs/>
          <w:lang w:eastAsia="pl-PL"/>
        </w:rPr>
        <w:t xml:space="preserve">, umożliwiającą osiągnięcie prędkości rzędu 550 km/h na istniejących torach, zawarła umowę z należącą do Grupy CIECH spółką CIECH Sarzyna. Na mocy umowy na położonym w województwie podkarpackim terenie spółki zostanie wybudowany najdłuższy w Europie </w:t>
      </w:r>
      <w:proofErr w:type="spellStart"/>
      <w:r w:rsidRPr="003348A0">
        <w:rPr>
          <w:b/>
          <w:bCs/>
          <w:lang w:eastAsia="pl-PL"/>
        </w:rPr>
        <w:t>pełnoskalowy</w:t>
      </w:r>
      <w:proofErr w:type="spellEnd"/>
      <w:r w:rsidRPr="003348A0">
        <w:rPr>
          <w:b/>
          <w:bCs/>
          <w:lang w:eastAsia="pl-PL"/>
        </w:rPr>
        <w:t xml:space="preserve"> tor do testowania pasywnej lewitacji magnetycznej. Prace rozpoczną się jeszcze latem 2021.</w:t>
      </w:r>
    </w:p>
    <w:p w14:paraId="33A7FA0A" w14:textId="77777777" w:rsidR="003348A0" w:rsidRDefault="003348A0" w:rsidP="003348A0">
      <w:pPr>
        <w:rPr>
          <w:lang w:eastAsia="pl-PL"/>
        </w:rPr>
      </w:pPr>
    </w:p>
    <w:p w14:paraId="65CDBB87" w14:textId="491B3408" w:rsidR="003348A0" w:rsidRPr="003348A0" w:rsidRDefault="003348A0" w:rsidP="003348A0">
      <w:pPr>
        <w:rPr>
          <w:lang w:eastAsia="pl-PL"/>
        </w:rPr>
      </w:pPr>
      <w:r w:rsidRPr="003348A0">
        <w:rPr>
          <w:lang w:eastAsia="pl-PL"/>
        </w:rPr>
        <w:t xml:space="preserve">CIECH Sarzyna udostępni spółce </w:t>
      </w:r>
      <w:proofErr w:type="spellStart"/>
      <w:r w:rsidRPr="003348A0">
        <w:rPr>
          <w:lang w:eastAsia="pl-PL"/>
        </w:rPr>
        <w:t>Nevomo</w:t>
      </w:r>
      <w:proofErr w:type="spellEnd"/>
      <w:r w:rsidRPr="003348A0">
        <w:rPr>
          <w:lang w:eastAsia="pl-PL"/>
        </w:rPr>
        <w:t xml:space="preserve"> teren - z torem kolejowym i sąsiadującą z nim infrastrukturę, oraz m.in. budynek biurowy i magazyn - znajdujący się na terenie gminy Nowa Sarzyna, na Podkarpaciu. Powstanie tam tor o długości 750 m, na którym będą testowane pojazdy z układem napędu liniowego oraz lewitacji pasywnej, a także systemy energoelektroniczne do zasilania i sterowania wielosegmentowym silnikiem liniowym. Prace rozpoczną się latem 2021 roku.</w:t>
      </w:r>
    </w:p>
    <w:p w14:paraId="2509E048" w14:textId="77777777" w:rsidR="003348A0" w:rsidRDefault="003348A0" w:rsidP="003348A0">
      <w:pPr>
        <w:rPr>
          <w:i/>
          <w:iCs/>
          <w:lang w:eastAsia="pl-PL"/>
        </w:rPr>
      </w:pPr>
    </w:p>
    <w:p w14:paraId="20A00828" w14:textId="4E301106" w:rsidR="003348A0" w:rsidRPr="003348A0" w:rsidRDefault="003348A0" w:rsidP="003348A0">
      <w:pPr>
        <w:rPr>
          <w:lang w:eastAsia="pl-PL"/>
        </w:rPr>
      </w:pPr>
      <w:r w:rsidRPr="003348A0">
        <w:rPr>
          <w:i/>
          <w:iCs/>
          <w:lang w:eastAsia="pl-PL"/>
        </w:rPr>
        <w:t xml:space="preserve">- Budowa toru testowego w skali 1:1 na terenie udostępnionym przez spółkę CIECH Sarzyna to kolejny kamień milowy w rozwoju technologii </w:t>
      </w:r>
      <w:proofErr w:type="spellStart"/>
      <w:r w:rsidRPr="003348A0">
        <w:rPr>
          <w:i/>
          <w:iCs/>
          <w:lang w:eastAsia="pl-PL"/>
        </w:rPr>
        <w:t>magrail</w:t>
      </w:r>
      <w:proofErr w:type="spellEnd"/>
      <w:r w:rsidRPr="003348A0">
        <w:rPr>
          <w:i/>
          <w:iCs/>
          <w:lang w:eastAsia="pl-PL"/>
        </w:rPr>
        <w:t xml:space="preserve">. Pomyślne przeprowadzenie tych testów otwiera drogę do pilotażowych wdrożeń technologii, które planowane są na lata 2022–2024. Oczekuje się, że już w 2025 roku technologia </w:t>
      </w:r>
      <w:proofErr w:type="spellStart"/>
      <w:r w:rsidRPr="003348A0">
        <w:rPr>
          <w:i/>
          <w:iCs/>
          <w:lang w:eastAsia="pl-PL"/>
        </w:rPr>
        <w:t>magrail</w:t>
      </w:r>
      <w:proofErr w:type="spellEnd"/>
      <w:r w:rsidRPr="003348A0">
        <w:rPr>
          <w:i/>
          <w:iCs/>
          <w:lang w:eastAsia="pl-PL"/>
        </w:rPr>
        <w:t xml:space="preserve"> będzie od strony technicznej w pełni gotowa do wprowadzenia na rynek. Podkarpacie to prężny ośrodek zaawansowanych technologii, m.in. dla transportu lotniczego, z dostępem do wysoko wykwalifikowanej kadry i zrozumieniem dla proinnowacyjnych inicjatyw –</w:t>
      </w:r>
      <w:r w:rsidRPr="003348A0">
        <w:rPr>
          <w:lang w:eastAsia="pl-PL"/>
        </w:rPr>
        <w:t xml:space="preserve"> mówi Paweł Radziszewski, Członek Zarządu spółki </w:t>
      </w:r>
      <w:proofErr w:type="spellStart"/>
      <w:r w:rsidRPr="003348A0">
        <w:rPr>
          <w:lang w:eastAsia="pl-PL"/>
        </w:rPr>
        <w:t>Nevomo</w:t>
      </w:r>
      <w:proofErr w:type="spellEnd"/>
      <w:r w:rsidRPr="003348A0">
        <w:rPr>
          <w:lang w:eastAsia="pl-PL"/>
        </w:rPr>
        <w:t>.</w:t>
      </w:r>
    </w:p>
    <w:p w14:paraId="73950562" w14:textId="77777777" w:rsidR="003348A0" w:rsidRDefault="003348A0" w:rsidP="003348A0">
      <w:pPr>
        <w:rPr>
          <w:lang w:eastAsia="pl-PL"/>
        </w:rPr>
      </w:pPr>
    </w:p>
    <w:p w14:paraId="36659F67" w14:textId="06EE007A" w:rsidR="003348A0" w:rsidRPr="003348A0" w:rsidRDefault="003348A0" w:rsidP="003348A0">
      <w:pPr>
        <w:rPr>
          <w:lang w:eastAsia="pl-PL"/>
        </w:rPr>
      </w:pPr>
      <w:r w:rsidRPr="003348A0">
        <w:rPr>
          <w:lang w:eastAsia="pl-PL"/>
        </w:rPr>
        <w:t xml:space="preserve">Zaletą technologii </w:t>
      </w:r>
      <w:proofErr w:type="spellStart"/>
      <w:r w:rsidRPr="003348A0">
        <w:rPr>
          <w:lang w:eastAsia="pl-PL"/>
        </w:rPr>
        <w:t>magrail</w:t>
      </w:r>
      <w:proofErr w:type="spellEnd"/>
      <w:r w:rsidRPr="003348A0">
        <w:rPr>
          <w:lang w:eastAsia="pl-PL"/>
        </w:rPr>
        <w:t xml:space="preserve">, korzystającej z koncepcji </w:t>
      </w:r>
      <w:proofErr w:type="spellStart"/>
      <w:r w:rsidRPr="003348A0">
        <w:rPr>
          <w:lang w:eastAsia="pl-PL"/>
        </w:rPr>
        <w:t>hyperloop</w:t>
      </w:r>
      <w:proofErr w:type="spellEnd"/>
      <w:r w:rsidRPr="003348A0">
        <w:rPr>
          <w:lang w:eastAsia="pl-PL"/>
        </w:rPr>
        <w:t xml:space="preserve"> (systemu magnetycznej kolei próżniowej) jest możliwość integracji z istniejącą infrastrukturą kolejową bez konieczności wprowadzania zmian w taborze kolejowym.</w:t>
      </w:r>
    </w:p>
    <w:p w14:paraId="101CCE34" w14:textId="77777777" w:rsidR="003348A0" w:rsidRDefault="003348A0" w:rsidP="003348A0">
      <w:pPr>
        <w:rPr>
          <w:i/>
          <w:iCs/>
          <w:lang w:eastAsia="pl-PL"/>
        </w:rPr>
      </w:pPr>
    </w:p>
    <w:p w14:paraId="73A10716" w14:textId="36FC823A" w:rsidR="003348A0" w:rsidRPr="003348A0" w:rsidRDefault="003348A0" w:rsidP="003348A0">
      <w:pPr>
        <w:rPr>
          <w:lang w:eastAsia="pl-PL"/>
        </w:rPr>
      </w:pPr>
      <w:r w:rsidRPr="003348A0">
        <w:rPr>
          <w:i/>
          <w:iCs/>
          <w:lang w:eastAsia="pl-PL"/>
        </w:rPr>
        <w:t xml:space="preserve">- CIECH wspiera innowacyjne rozwiązania odpowiadające na wyzwania otaczającego nas świata. Współpraca z </w:t>
      </w:r>
      <w:proofErr w:type="spellStart"/>
      <w:r w:rsidRPr="003348A0">
        <w:rPr>
          <w:i/>
          <w:iCs/>
          <w:lang w:eastAsia="pl-PL"/>
        </w:rPr>
        <w:t>Nevomo</w:t>
      </w:r>
      <w:proofErr w:type="spellEnd"/>
      <w:r w:rsidRPr="003348A0">
        <w:rPr>
          <w:i/>
          <w:iCs/>
          <w:lang w:eastAsia="pl-PL"/>
        </w:rPr>
        <w:t xml:space="preserve"> wpisuje się w filozofię naszego działania, w myśl której nowoczesny i otwarty na współpracę biznes jest źródłem pozytywnych zmian dla milionów ludzi na świecie. Cieszę się, że dołożymy niewielką cegiełkę do zbudowania prawdziwie rewolucyjnej technologii w transporcie publicznym</w:t>
      </w:r>
      <w:r w:rsidRPr="003348A0">
        <w:rPr>
          <w:lang w:eastAsia="pl-PL"/>
        </w:rPr>
        <w:t> </w:t>
      </w:r>
      <w:r w:rsidRPr="003348A0">
        <w:rPr>
          <w:i/>
          <w:iCs/>
          <w:lang w:eastAsia="pl-PL"/>
        </w:rPr>
        <w:t>–</w:t>
      </w:r>
      <w:r w:rsidRPr="003348A0">
        <w:rPr>
          <w:lang w:eastAsia="pl-PL"/>
        </w:rPr>
        <w:t> mówi Wojciech Babski, Prezes Zarządu CIECH Sarzyna.</w:t>
      </w:r>
    </w:p>
    <w:p w14:paraId="1ABD7743" w14:textId="77777777" w:rsidR="003348A0" w:rsidRDefault="003348A0" w:rsidP="003348A0">
      <w:pPr>
        <w:rPr>
          <w:lang w:eastAsia="pl-PL"/>
        </w:rPr>
      </w:pPr>
    </w:p>
    <w:p w14:paraId="0399BA93" w14:textId="3C1F6048" w:rsidR="003348A0" w:rsidRPr="003348A0" w:rsidRDefault="003348A0" w:rsidP="003348A0">
      <w:pPr>
        <w:rPr>
          <w:lang w:eastAsia="pl-PL"/>
        </w:rPr>
      </w:pPr>
      <w:r w:rsidRPr="003348A0">
        <w:rPr>
          <w:lang w:eastAsia="pl-PL"/>
        </w:rPr>
        <w:t>Projekt toru współfinansowany przez Unię Europejską ze środków Europejskiego Funduszu Rozwoju Regionalnego w ramach Programu Inteligentny Rozwój. Projekt realizowany w ramach konkursu Narodowego Centrum Badań i Rozwoju: Szybka Ścieżka.</w:t>
      </w:r>
    </w:p>
    <w:p w14:paraId="7A9321AC" w14:textId="77777777" w:rsidR="003348A0" w:rsidRDefault="003348A0" w:rsidP="003348A0">
      <w:pPr>
        <w:rPr>
          <w:i/>
          <w:iCs/>
          <w:lang w:eastAsia="pl-PL"/>
        </w:rPr>
      </w:pPr>
    </w:p>
    <w:p w14:paraId="3B975C50" w14:textId="7194F54B" w:rsidR="003348A0" w:rsidRPr="003348A0" w:rsidRDefault="003348A0" w:rsidP="003348A0">
      <w:pPr>
        <w:rPr>
          <w:lang w:eastAsia="pl-PL"/>
        </w:rPr>
      </w:pPr>
      <w:r w:rsidRPr="003348A0">
        <w:rPr>
          <w:i/>
          <w:iCs/>
          <w:lang w:eastAsia="pl-PL"/>
        </w:rPr>
        <w:t xml:space="preserve">CIECH to międzynarodowa, rozwijająca się grupa chemiczna z silną pozycją na rynkach globalnych. Jest drugim producentem sody kalcynowanej i oczyszczonej w Unii Europejskiej, największym producentem soli warzonej w Polsce, największym dostawcą krzemianów sodu </w:t>
      </w:r>
      <w:r w:rsidRPr="003348A0">
        <w:rPr>
          <w:i/>
          <w:iCs/>
          <w:lang w:eastAsia="pl-PL"/>
        </w:rPr>
        <w:lastRenderedPageBreak/>
        <w:t xml:space="preserve">w Europie, największym polskim producentem środków ochrony roślin oraz wiodącym w Polsce producentem pianek poliuretanowych. Posiada fabryki w Polsce, Niemczech i Rumunii oraz zatrudnia ponad 3 tysiące osób w całej UE. Rozwój Grupy wspiera inwestor strategiczny – Kulczyk </w:t>
      </w:r>
      <w:proofErr w:type="spellStart"/>
      <w:r w:rsidRPr="003348A0">
        <w:rPr>
          <w:i/>
          <w:iCs/>
          <w:lang w:eastAsia="pl-PL"/>
        </w:rPr>
        <w:t>Investments</w:t>
      </w:r>
      <w:proofErr w:type="spellEnd"/>
      <w:r w:rsidRPr="003348A0">
        <w:rPr>
          <w:i/>
          <w:iCs/>
          <w:lang w:eastAsia="pl-PL"/>
        </w:rPr>
        <w:t>.</w:t>
      </w:r>
    </w:p>
    <w:p w14:paraId="537DD42A" w14:textId="77777777" w:rsidR="00E06F8A" w:rsidRPr="003348A0" w:rsidRDefault="003348A0" w:rsidP="003348A0"/>
    <w:sectPr w:rsidR="00E06F8A" w:rsidRPr="003348A0" w:rsidSect="00C66F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66"/>
    <w:rsid w:val="00041F66"/>
    <w:rsid w:val="003348A0"/>
    <w:rsid w:val="0055637E"/>
    <w:rsid w:val="007B73F7"/>
    <w:rsid w:val="00821EDD"/>
    <w:rsid w:val="00870D9F"/>
    <w:rsid w:val="00C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3CFEF"/>
  <w14:defaultImageDpi w14:val="32767"/>
  <w15:chartTrackingRefBased/>
  <w15:docId w15:val="{7F23302A-247B-B544-9513-EA88EE27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348A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F66"/>
    <w:rPr>
      <w:color w:val="0000FF"/>
      <w:u w:val="single"/>
    </w:rPr>
  </w:style>
  <w:style w:type="character" w:customStyle="1" w:styleId="nc684nl6">
    <w:name w:val="nc684nl6"/>
    <w:basedOn w:val="Domylnaczcionkaakapitu"/>
    <w:rsid w:val="00041F66"/>
  </w:style>
  <w:style w:type="character" w:customStyle="1" w:styleId="Nagwek3Znak">
    <w:name w:val="Nagłówek 3 Znak"/>
    <w:basedOn w:val="Domylnaczcionkaakapitu"/>
    <w:link w:val="Nagwek3"/>
    <w:uiPriority w:val="9"/>
    <w:rsid w:val="003348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48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83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Chodzeńska</dc:creator>
  <cp:keywords/>
  <dc:description/>
  <cp:lastModifiedBy>Zuzanna Chodzeńska</cp:lastModifiedBy>
  <cp:revision>1</cp:revision>
  <dcterms:created xsi:type="dcterms:W3CDTF">2021-06-03T10:34:00Z</dcterms:created>
  <dcterms:modified xsi:type="dcterms:W3CDTF">2021-06-03T17:15:00Z</dcterms:modified>
</cp:coreProperties>
</file>